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F0" w:rsidRPr="00B00BF0" w:rsidRDefault="00B00BF0" w:rsidP="00B00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B00BF0" w:rsidRPr="00B00BF0" w:rsidRDefault="00B00BF0" w:rsidP="00B00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0B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June 23, 2008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0BF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0BF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0BF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two members, County Clerk and County Coordinator were present, and met in regular </w:t>
      </w:r>
      <w:r w:rsidRPr="00B00B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B00BF0">
        <w:rPr>
          <w:rFonts w:ascii="Times New Roman" w:eastAsia="Times New Roman" w:hAnsi="Times New Roman" w:cs="Times New Roman"/>
          <w:kern w:val="36"/>
          <w:sz w:val="24"/>
          <w:szCs w:val="24"/>
        </w:rPr>
        <w:t>.m. Commissioner Lambert arrived at 3:35 p.m.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Lambert to approve the minutes of June 16th, and this week’s agenda. Commissioner </w:t>
      </w:r>
      <w:proofErr w:type="spellStart"/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Cindy Mitchell, Deputy Appraiser discussed that her new employee was working out well and FLMA.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Tom Smith, Road and Bridge Supervisor presented his weekly report. The following items were discussed: 4 road crossings for Bluestem Pipeline LLC in Center Twp., culverts, road repair, Franklin Rd. Bridge and 5 year bridge plan.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 AREA AGENCY ON AGING, INC BUDGET: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 Green presented the 2009 budget request for SEK Area Agency on Aging. 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FREEDOM FRONTIERS: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sz w:val="24"/>
          <w:szCs w:val="24"/>
        </w:rPr>
        <w:t xml:space="preserve">Emma Crites and Yvonne Hull discussed the Partner Pledge for Freedom Frontiers with the Commissioners.  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SHERIFF: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sz w:val="24"/>
          <w:szCs w:val="24"/>
        </w:rPr>
        <w:t>Dan Bath, Sheriff and Madeleine Hartnett, Administrative Manager presented their weekly report. The following items were discussed: jail population and new generator bid.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B00BF0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Lambert to accept the Cummings bid for a new generator for no more than $64,546.00 which will include the lease of the generator. Commissioners </w:t>
      </w:r>
      <w:proofErr w:type="spellStart"/>
      <w:r w:rsidRPr="00B00BF0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B00BF0">
        <w:rPr>
          <w:rFonts w:ascii="Times New Roman" w:eastAsia="Times New Roman" w:hAnsi="Times New Roman" w:cs="Times New Roman"/>
          <w:sz w:val="24"/>
          <w:szCs w:val="24"/>
        </w:rPr>
        <w:t xml:space="preserve"> seconded the motion, motion carried</w:t>
      </w:r>
    </w:p>
    <w:p w:rsidR="00B00BF0" w:rsidRPr="00B00BF0" w:rsidRDefault="00B00BF0" w:rsidP="00B00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LAKESIDE CLEANUP: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sz w:val="24"/>
          <w:szCs w:val="24"/>
        </w:rPr>
        <w:t>Todd Durham presented bids for the Lakeside Cleanup of Puckett Farms-$91,500.00 with County share being $22,875.00 and Bickford Farms- $69,710.00 with County share being $25,355.00.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B00BF0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</w:t>
      </w:r>
      <w:proofErr w:type="spellStart"/>
      <w:r w:rsidRPr="00B00BF0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B00BF0">
        <w:rPr>
          <w:rFonts w:ascii="Times New Roman" w:eastAsia="Times New Roman" w:hAnsi="Times New Roman" w:cs="Times New Roman"/>
          <w:sz w:val="24"/>
          <w:szCs w:val="24"/>
        </w:rPr>
        <w:t xml:space="preserve"> to approve the Puckett Farms bid of $91,500.00 with the County share being $22,875.00. Commissioner Lambert seconded the motion, and the motion carried.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County Coordinator, presented the Certificate of Acceptance with TAC from </w:t>
      </w:r>
      <w:proofErr w:type="spellStart"/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Baystone</w:t>
      </w:r>
      <w:proofErr w:type="spellEnd"/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Financial, which was approved by consensus &amp; signed.  He also submitted a paper shredding proposal from New Beginnings, which was also approved by consensus.  He also discussed draft #1 of the FY2009 budget with the Commissioners.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 were: jail log and Noxious Weed Fees.</w:t>
      </w:r>
    </w:p>
    <w:p w:rsidR="00B00BF0" w:rsidRPr="00B00BF0" w:rsidRDefault="00B00BF0" w:rsidP="00B00BF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Cheri Nelsen turned in the Wilson County Fair 2009 budget request.</w:t>
      </w:r>
    </w:p>
    <w:p w:rsidR="00B00BF0" w:rsidRPr="00B00BF0" w:rsidRDefault="00B00BF0" w:rsidP="00B00BF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       J. C. Bickford came in to ask about bids on Lakeside Cleanup.</w:t>
      </w:r>
    </w:p>
    <w:p w:rsidR="00B00BF0" w:rsidRPr="00B00BF0" w:rsidRDefault="00B00BF0" w:rsidP="00B00BF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Rhonda Willard, County Clerk discussed voting equipment and the July abstract.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7:10 p.m. to reconvene Monday, June 30</w:t>
      </w: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</w:t>
      </w: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B00BF0" w:rsidRPr="00B00BF0" w:rsidRDefault="00B00BF0" w:rsidP="00B00BF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ROY VARNER-</w:t>
      </w: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B00BF0" w:rsidRPr="00B00BF0" w:rsidRDefault="00B00BF0" w:rsidP="00B0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BF0"/>
    <w:rsid w:val="00B00BF0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B00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B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0B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2010-09-04T01:54:00Z</dcterms:created>
  <dcterms:modified xsi:type="dcterms:W3CDTF">2010-09-04T01:55:00Z</dcterms:modified>
</cp:coreProperties>
</file>