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0" w:rsidRPr="00FF2D20" w:rsidRDefault="00FF2D20" w:rsidP="00FF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FF2D20" w:rsidRPr="00FF2D20" w:rsidRDefault="00FF2D20" w:rsidP="00FF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2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26, 2009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2D2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2D2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2D2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two members, County Clerk and County Coordinator were present, and met in regular </w:t>
      </w:r>
      <w:r w:rsidRPr="00FF2D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FF2D2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Commissioner </w:t>
      </w:r>
      <w:proofErr w:type="spellStart"/>
      <w:r w:rsidRPr="00FF2D20">
        <w:rPr>
          <w:rFonts w:ascii="Times New Roman" w:eastAsia="Times New Roman" w:hAnsi="Times New Roman" w:cs="Times New Roman"/>
          <w:kern w:val="36"/>
          <w:sz w:val="24"/>
          <w:szCs w:val="24"/>
        </w:rPr>
        <w:t>Fitzmorris</w:t>
      </w:r>
      <w:proofErr w:type="spellEnd"/>
      <w:r w:rsidRPr="00FF2D2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was absent.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Walker to approve the minutes of January 19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 Commissioner Lambert seconded the motion, and the motion carried.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FF2D20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FF2D20">
        <w:rPr>
          <w:rFonts w:ascii="Times New Roman" w:eastAsia="Times New Roman" w:hAnsi="Times New Roman" w:cs="Times New Roman"/>
          <w:sz w:val="24"/>
          <w:szCs w:val="24"/>
        </w:rPr>
        <w:t>, County Coordinator, discussed with the Commissioners certain statutes pertaining to the concealed carry fund, county expenditures, and so called donations to the county.  A memorandum was presented outlining the statutory use of the funds.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approve the memorandum detailing only conceal carry monies will be put in fund #516 all other monies will be removed from the fund. Commissioner Lambert seconded the motion, and the motion carried. 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 REPORT: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Mark Demas, Road and Bridge Supervisor presented his weekly report. The following items were discussed: 1 road crossing for PWWSD #23 in Pleasant Valley Twp., and roadwork being done.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Todd Durham, Health Director discussed the BP site assessment activities at the former Neodesha Refinery and flu epidemic. 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MANAGEMENT: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Rick Brown, Emergency Manager presented information on deportable resources across the state, new computer paid for from grant money and schooling in Salina.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CEDAR TOWNSHIP OFFICERS: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appoint Michelle </w:t>
      </w:r>
      <w:proofErr w:type="spellStart"/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Nunnenkamp</w:t>
      </w:r>
      <w:proofErr w:type="spellEnd"/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Cedar Township Treasurer and Jeanette </w:t>
      </w:r>
      <w:proofErr w:type="spellStart"/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Nunnenkamp</w:t>
      </w:r>
      <w:proofErr w:type="spellEnd"/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Cedar Township Trustee. Commissioner Lambert seconded the motion, and the motion carried. 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 presented his weekly report. The following items were discussed: jail population, furnaces, dental insurance for two employees, time keeping &amp; scheduling of employees, and Christmas dinner for employees charged to the county credit card. The Commissioners also discussed the conceal carry fund with the Sheriff, and presented him a memorandum outlining the statutory use of the funds. 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log, Coordinator, Landfill, Wilson Medical Center, Sheriff and Process serve.</w:t>
      </w:r>
    </w:p>
    <w:p w:rsidR="00FF2D20" w:rsidRPr="00FF2D20" w:rsidRDefault="00FF2D20" w:rsidP="00FF2D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in the amount of $49,335.29 and payroll of $75,960.02.</w:t>
      </w:r>
    </w:p>
    <w:p w:rsidR="00FF2D20" w:rsidRPr="00FF2D20" w:rsidRDefault="00FF2D20" w:rsidP="00FF2D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abatements 2008-122 to 2008-133.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6:00 p.m. to reconvene Monday, February 2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 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FF2D20" w:rsidRPr="00FF2D20" w:rsidRDefault="00FF2D20" w:rsidP="00FF2D2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 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GARRY LAMBERT-</w:t>
      </w: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FF2D20" w:rsidRPr="00FF2D20" w:rsidRDefault="00FF2D20" w:rsidP="00FF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D20"/>
    <w:rsid w:val="00C536BF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F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D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2D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2010-09-04T03:35:00Z</dcterms:created>
  <dcterms:modified xsi:type="dcterms:W3CDTF">2010-09-04T03:35:00Z</dcterms:modified>
</cp:coreProperties>
</file>